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B" w:rsidRPr="006D124F" w:rsidRDefault="00B35D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D124F">
        <w:rPr>
          <w:b/>
          <w:i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MATRIMONIO</w:t>
      </w:r>
    </w:p>
    <w:p w:rsidR="00B35D1D" w:rsidRPr="006D124F" w:rsidRDefault="00B35D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5A4B" w:rsidRPr="006D124F" w:rsidRDefault="0044502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124F">
        <w:rPr>
          <w:b/>
          <w:i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SCHEDA INFORMATIVA </w:t>
      </w:r>
    </w:p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B15847" w:rsidRDefault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b/>
          <w:color w:val="000000"/>
          <w:sz w:val="24"/>
          <w:szCs w:val="24"/>
        </w:rPr>
      </w:pPr>
    </w:p>
    <w:p w:rsidR="001A5A4B" w:rsidRPr="00B35D1D" w:rsidRDefault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35D1D"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MATRIMONIO CIVILE</w:t>
      </w:r>
    </w:p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1A5A4B" w:rsidRDefault="0044502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56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sale adibite alla celebrazione del rito civile nel Comune di Vasto sono:</w:t>
      </w:r>
    </w:p>
    <w:p w:rsidR="001A5A4B" w:rsidRDefault="0044502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566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Sala del Gonfalone press</w:t>
      </w:r>
      <w:r w:rsidR="00BE11AD">
        <w:rPr>
          <w:color w:val="000000"/>
          <w:sz w:val="24"/>
          <w:szCs w:val="24"/>
        </w:rPr>
        <w:t xml:space="preserve">o la sede municipale (capienza </w:t>
      </w:r>
      <w:r>
        <w:rPr>
          <w:color w:val="000000"/>
          <w:sz w:val="24"/>
          <w:szCs w:val="24"/>
        </w:rPr>
        <w:t>venti persone)</w:t>
      </w:r>
    </w:p>
    <w:p w:rsidR="001A5A4B" w:rsidRDefault="0044502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566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Palazzo D’</w:t>
      </w:r>
      <w:proofErr w:type="spellStart"/>
      <w:r>
        <w:rPr>
          <w:color w:val="000000"/>
          <w:sz w:val="24"/>
          <w:szCs w:val="24"/>
        </w:rPr>
        <w:t>Avalos</w:t>
      </w:r>
      <w:proofErr w:type="spellEnd"/>
    </w:p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1A5A4B" w:rsidRDefault="0044502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56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matrimoni civili nel Comune di Vasto si celebrano:</w:t>
      </w:r>
    </w:p>
    <w:p w:rsidR="001A5A4B" w:rsidRDefault="0044502F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 w:firstLine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via ordinaria</w:t>
      </w:r>
      <w:r>
        <w:rPr>
          <w:color w:val="000000"/>
          <w:sz w:val="24"/>
          <w:szCs w:val="24"/>
        </w:rPr>
        <w:tab/>
      </w:r>
    </w:p>
    <w:p w:rsidR="00B35D1D" w:rsidRDefault="0044502F" w:rsidP="00B35D1D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LUNEDI al VENERDI dalle ore 10:00 alle ore 12:00</w:t>
      </w:r>
    </w:p>
    <w:p w:rsidR="001A5A4B" w:rsidRPr="00B35D1D" w:rsidRDefault="0044502F" w:rsidP="00B35D1D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 w:rsidRPr="00B35D1D">
        <w:rPr>
          <w:color w:val="000000"/>
          <w:sz w:val="24"/>
          <w:szCs w:val="24"/>
        </w:rPr>
        <w:t>MARTEDI e GIOVEDI dalle ore 16:00 alle ore 17:00</w:t>
      </w:r>
    </w:p>
    <w:p w:rsidR="001A5A4B" w:rsidRDefault="0044502F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 w:firstLine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via straordinaria (presso la sala del Gonfalone)</w:t>
      </w:r>
    </w:p>
    <w:p w:rsidR="00B35D1D" w:rsidRDefault="0044502F" w:rsidP="00B35D1D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LUNEDI, MERCOLEDI e VENERDI pomeriggio non oltre le ore 18:00</w:t>
      </w:r>
    </w:p>
    <w:p w:rsidR="001A5A4B" w:rsidRPr="00B35D1D" w:rsidRDefault="0044502F" w:rsidP="00B35D1D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 w:rsidRPr="00B35D1D">
        <w:rPr>
          <w:color w:val="000000"/>
          <w:sz w:val="24"/>
          <w:szCs w:val="24"/>
        </w:rPr>
        <w:t>SABATO mattina dalle 10:00 alle 12:00</w:t>
      </w:r>
      <w:r w:rsidRPr="00B35D1D">
        <w:rPr>
          <w:color w:val="000000"/>
          <w:sz w:val="24"/>
          <w:szCs w:val="24"/>
          <w:u w:val="single"/>
        </w:rPr>
        <w:t xml:space="preserve"> </w:t>
      </w:r>
    </w:p>
    <w:p w:rsidR="001A5A4B" w:rsidRDefault="0044502F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 w:firstLine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via straordinaria (presso il Palazzo D’</w:t>
      </w:r>
      <w:proofErr w:type="spellStart"/>
      <w:r>
        <w:rPr>
          <w:b/>
          <w:color w:val="000000"/>
          <w:sz w:val="24"/>
          <w:szCs w:val="24"/>
        </w:rPr>
        <w:t>Avalos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1A5A4B" w:rsidRDefault="00856301" w:rsidP="00B35D1D">
      <w:pPr>
        <w:pStyle w:val="Normale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LUNEDI e</w:t>
      </w:r>
      <w:r w:rsidR="0044502F">
        <w:rPr>
          <w:color w:val="000000"/>
          <w:sz w:val="24"/>
          <w:szCs w:val="24"/>
        </w:rPr>
        <w:t xml:space="preserve"> MERCOLEDI pomeriggio </w:t>
      </w:r>
    </w:p>
    <w:p w:rsidR="001A5A4B" w:rsidRDefault="0044502F" w:rsidP="00B35D1D">
      <w:pPr>
        <w:pStyle w:val="Normale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SABATO e DOMENICA </w:t>
      </w:r>
    </w:p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B35D1D" w:rsidRDefault="0044502F" w:rsidP="00B35D1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seconda della tipologia di celebrazione verranno applicate le tariffe stabilite annualmente con delibera di Giunta Comunale. </w:t>
      </w:r>
    </w:p>
    <w:p w:rsidR="00B35D1D" w:rsidRDefault="00B35D1D" w:rsidP="00B5525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right="566"/>
        <w:jc w:val="both"/>
        <w:rPr>
          <w:color w:val="000000"/>
          <w:sz w:val="24"/>
          <w:szCs w:val="24"/>
        </w:rPr>
      </w:pPr>
    </w:p>
    <w:p w:rsidR="001A5A4B" w:rsidRPr="00B35D1D" w:rsidRDefault="0044502F" w:rsidP="00B35D1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 w:rsidRPr="00B35D1D">
        <w:rPr>
          <w:color w:val="000000"/>
          <w:sz w:val="24"/>
          <w:szCs w:val="24"/>
        </w:rPr>
        <w:t>Le celebrazioni di Matrimonio sono comunque sospese in occasione delle seguenti festività:</w:t>
      </w:r>
    </w:p>
    <w:tbl>
      <w:tblPr>
        <w:tblStyle w:val="Grigliatabella"/>
        <w:tblpPr w:leftFromText="141" w:rightFromText="141" w:vertAnchor="page" w:horzAnchor="margin" w:tblpXSpec="center" w:tblpY="7812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GENNAIO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SETTEMBRE </w:t>
            </w:r>
            <w:r w:rsidRPr="00B55250">
              <w:rPr>
                <w:color w:val="000000"/>
                <w:sz w:val="18"/>
                <w:szCs w:val="18"/>
              </w:rPr>
              <w:t>(SANTO PATRONO)</w:t>
            </w:r>
          </w:p>
        </w:tc>
      </w:tr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GENNAIO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NOVEMBRE</w:t>
            </w:r>
          </w:p>
        </w:tc>
      </w:tr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PASQUA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DICEMBRE</w:t>
            </w:r>
          </w:p>
        </w:tc>
      </w:tr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LUNEDI’ DELL’ANGELO </w:t>
            </w:r>
            <w:r w:rsidRPr="00B55250">
              <w:rPr>
                <w:color w:val="000000"/>
                <w:sz w:val="18"/>
                <w:szCs w:val="18"/>
              </w:rPr>
              <w:t>(LUNEDI’ DOPO PASQUA)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DICEMBRE</w:t>
            </w:r>
          </w:p>
        </w:tc>
      </w:tr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APRILE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DICEMBRE</w:t>
            </w:r>
          </w:p>
        </w:tc>
      </w:tr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MAGGIO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DICEMBRE</w:t>
            </w:r>
          </w:p>
        </w:tc>
      </w:tr>
      <w:tr w:rsidR="00B55250" w:rsidTr="00B55250">
        <w:tc>
          <w:tcPr>
            <w:tcW w:w="5778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GIUGNO</w:t>
            </w:r>
          </w:p>
        </w:tc>
        <w:tc>
          <w:tcPr>
            <w:tcW w:w="4253" w:type="dxa"/>
          </w:tcPr>
          <w:p w:rsidR="00B55250" w:rsidRDefault="00B55250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DICEMBRE</w:t>
            </w:r>
          </w:p>
        </w:tc>
      </w:tr>
      <w:tr w:rsidR="006D124F" w:rsidTr="00B55250">
        <w:tc>
          <w:tcPr>
            <w:tcW w:w="5778" w:type="dxa"/>
          </w:tcPr>
          <w:p w:rsidR="006D124F" w:rsidRDefault="006D124F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AGOSTO</w:t>
            </w:r>
          </w:p>
        </w:tc>
        <w:tc>
          <w:tcPr>
            <w:tcW w:w="4253" w:type="dxa"/>
          </w:tcPr>
          <w:p w:rsidR="006D124F" w:rsidRDefault="006D124F" w:rsidP="00B55250">
            <w:pPr>
              <w:pStyle w:val="Normale1"/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566"/>
        <w:jc w:val="both"/>
        <w:rPr>
          <w:color w:val="000000"/>
          <w:sz w:val="24"/>
          <w:szCs w:val="24"/>
        </w:rPr>
      </w:pPr>
    </w:p>
    <w:p w:rsidR="00B15847" w:rsidRPr="00B35D1D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566"/>
        <w:jc w:val="both"/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35D1D"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MATRIMONIO RELIGIOSO</w:t>
      </w:r>
    </w:p>
    <w:p w:rsidR="00B15847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right="566"/>
        <w:jc w:val="both"/>
        <w:rPr>
          <w:b/>
          <w:color w:val="000000"/>
          <w:sz w:val="24"/>
          <w:szCs w:val="24"/>
        </w:rPr>
      </w:pPr>
    </w:p>
    <w:p w:rsidR="00B15847" w:rsidRDefault="00B15847" w:rsidP="00B1584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Munirsi della </w:t>
      </w:r>
      <w:r>
        <w:rPr>
          <w:b/>
          <w:color w:val="000000"/>
          <w:sz w:val="24"/>
          <w:szCs w:val="24"/>
        </w:rPr>
        <w:t xml:space="preserve">“Richiesta di Pubblicazione” rilasciata dal Parroco di Vasto </w:t>
      </w:r>
      <w:r>
        <w:rPr>
          <w:color w:val="000000"/>
          <w:sz w:val="24"/>
          <w:szCs w:val="24"/>
        </w:rPr>
        <w:t>(della Chiesa di appartenenza o di celebrazione) o dal Ministro di culto, se il rito sarà acattolico;</w:t>
      </w:r>
    </w:p>
    <w:p w:rsidR="00B15847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B35D1D" w:rsidRDefault="00B35D1D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b/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b/>
          <w:color w:val="000000"/>
          <w:sz w:val="24"/>
          <w:szCs w:val="24"/>
        </w:rPr>
      </w:pPr>
    </w:p>
    <w:p w:rsidR="00B15847" w:rsidRPr="00B35D1D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35D1D"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LA PUBBLICAZIONE DI MATRIMONIO</w:t>
      </w:r>
    </w:p>
    <w:p w:rsidR="00B15847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B15847" w:rsidRDefault="00066927" w:rsidP="00B1584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87E40" wp14:editId="11F0251C">
            <wp:simplePos x="0" y="0"/>
            <wp:positionH relativeFrom="column">
              <wp:posOffset>5323205</wp:posOffset>
            </wp:positionH>
            <wp:positionV relativeFrom="paragraph">
              <wp:posOffset>288925</wp:posOffset>
            </wp:positionV>
            <wp:extent cx="190817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2" name="Immagine 2" descr="C:\Users\SARACINO\Downloads\qrcode.69420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CINO\Downloads\qrcode.694201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47" w:rsidRPr="00B15847">
        <w:rPr>
          <w:color w:val="000000"/>
          <w:sz w:val="24"/>
          <w:szCs w:val="24"/>
        </w:rPr>
        <w:t>I documenti necessari per il matrimonio saranno richiesti e verificati direttamente dall’Ufficio di Stato Civile.</w:t>
      </w:r>
    </w:p>
    <w:p w:rsidR="00B15847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B15847" w:rsidRPr="00B15847" w:rsidRDefault="00BE11AD" w:rsidP="00B1584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15847">
        <w:rPr>
          <w:sz w:val="24"/>
          <w:szCs w:val="24"/>
        </w:rPr>
        <w:t>La</w:t>
      </w:r>
      <w:r w:rsidR="0044502F" w:rsidRPr="00B15847">
        <w:rPr>
          <w:sz w:val="24"/>
          <w:szCs w:val="24"/>
        </w:rPr>
        <w:t xml:space="preserve"> </w:t>
      </w:r>
      <w:r w:rsidR="0044502F" w:rsidRPr="00B15847">
        <w:rPr>
          <w:color w:val="000000"/>
          <w:sz w:val="24"/>
          <w:szCs w:val="24"/>
        </w:rPr>
        <w:t>“Richiesta di appuntamento</w:t>
      </w:r>
      <w:r w:rsidR="0044502F" w:rsidRPr="00B15847">
        <w:rPr>
          <w:sz w:val="24"/>
          <w:szCs w:val="24"/>
        </w:rPr>
        <w:t xml:space="preserve"> </w:t>
      </w:r>
      <w:r w:rsidR="0044502F" w:rsidRPr="00B15847">
        <w:rPr>
          <w:color w:val="000000"/>
          <w:sz w:val="24"/>
          <w:szCs w:val="24"/>
        </w:rPr>
        <w:t xml:space="preserve">per la Pubblicazione di Matrimonio Civile” deve essere </w:t>
      </w:r>
      <w:r w:rsidRPr="00B15847">
        <w:rPr>
          <w:sz w:val="24"/>
          <w:szCs w:val="24"/>
        </w:rPr>
        <w:t>effettuata</w:t>
      </w:r>
      <w:r w:rsidR="0044502F" w:rsidRPr="00B15847">
        <w:rPr>
          <w:sz w:val="24"/>
          <w:szCs w:val="24"/>
        </w:rPr>
        <w:t>, almeno tre mesi prima della data del matrimonio</w:t>
      </w:r>
      <w:r w:rsidR="0044502F" w:rsidRPr="00B15847">
        <w:rPr>
          <w:color w:val="000000"/>
          <w:sz w:val="24"/>
          <w:szCs w:val="24"/>
        </w:rPr>
        <w:t xml:space="preserve">, </w:t>
      </w:r>
      <w:r w:rsidR="00B15847">
        <w:rPr>
          <w:color w:val="000000"/>
          <w:sz w:val="24"/>
          <w:szCs w:val="24"/>
        </w:rPr>
        <w:t xml:space="preserve">sul sito istituzionale del Comune di Vasto al seguente indirizzo: </w:t>
      </w:r>
      <w:r w:rsidRPr="00B15847">
        <w:rPr>
          <w:color w:val="000000"/>
          <w:sz w:val="24"/>
          <w:szCs w:val="24"/>
        </w:rPr>
        <w:t xml:space="preserve"> </w:t>
      </w:r>
      <w:r w:rsidR="00B15847" w:rsidRPr="006A7D16">
        <w:rPr>
          <w:i/>
          <w:sz w:val="24"/>
          <w:szCs w:val="24"/>
        </w:rPr>
        <w:t>Servizi on line – Pratiche – Apertura Pratiche – Demografici – Richiesta pubblicazioni di matrimonio</w:t>
      </w:r>
      <w:r w:rsidR="00B15847">
        <w:rPr>
          <w:sz w:val="24"/>
          <w:szCs w:val="24"/>
        </w:rPr>
        <w:t xml:space="preserve"> (si può accedere </w:t>
      </w:r>
      <w:r w:rsidR="006A7D16">
        <w:rPr>
          <w:sz w:val="24"/>
          <w:szCs w:val="24"/>
        </w:rPr>
        <w:t>sia</w:t>
      </w:r>
      <w:r w:rsidR="00B15847">
        <w:rPr>
          <w:sz w:val="24"/>
          <w:szCs w:val="24"/>
        </w:rPr>
        <w:t xml:space="preserve"> con SPID </w:t>
      </w:r>
      <w:r w:rsidR="006A7D16">
        <w:rPr>
          <w:sz w:val="24"/>
          <w:szCs w:val="24"/>
        </w:rPr>
        <w:t>che</w:t>
      </w:r>
      <w:r w:rsidR="00B15847">
        <w:rPr>
          <w:sz w:val="24"/>
          <w:szCs w:val="24"/>
        </w:rPr>
        <w:t xml:space="preserve"> senza autenticazione)</w:t>
      </w:r>
      <w:r w:rsidR="00B15847" w:rsidRPr="00B15847">
        <w:rPr>
          <w:noProof/>
        </w:rPr>
        <w:t xml:space="preserve"> </w:t>
      </w:r>
    </w:p>
    <w:p w:rsidR="00B15847" w:rsidRDefault="00B15847" w:rsidP="006A7D16">
      <w:pPr>
        <w:pStyle w:val="Paragrafoelenco"/>
      </w:pPr>
    </w:p>
    <w:p w:rsidR="00066927" w:rsidRDefault="00066927" w:rsidP="006A7D16">
      <w:pPr>
        <w:pStyle w:val="Paragrafoelenco"/>
      </w:pPr>
    </w:p>
    <w:p w:rsidR="00066927" w:rsidRDefault="00066927" w:rsidP="006A7D16">
      <w:pPr>
        <w:pStyle w:val="Paragrafoelenco"/>
      </w:pPr>
    </w:p>
    <w:p w:rsidR="00066927" w:rsidRDefault="00066927" w:rsidP="006A7D16">
      <w:pPr>
        <w:pStyle w:val="Paragrafoelenco"/>
      </w:pPr>
    </w:p>
    <w:p w:rsidR="001A5A4B" w:rsidRPr="00B15847" w:rsidRDefault="0044502F" w:rsidP="00B1584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15847">
        <w:rPr>
          <w:color w:val="000000"/>
          <w:sz w:val="24"/>
          <w:szCs w:val="24"/>
        </w:rPr>
        <w:lastRenderedPageBreak/>
        <w:t>Il cittadino straniero dovrà presentare il</w:t>
      </w:r>
      <w:r w:rsidRPr="00B15847">
        <w:rPr>
          <w:color w:val="000000"/>
          <w:sz w:val="24"/>
          <w:szCs w:val="24"/>
          <w:u w:val="single"/>
        </w:rPr>
        <w:t xml:space="preserve"> Nulla-Osta</w:t>
      </w:r>
      <w:r w:rsidRPr="00B15847">
        <w:rPr>
          <w:color w:val="000000"/>
          <w:sz w:val="24"/>
          <w:szCs w:val="24"/>
        </w:rPr>
        <w:t xml:space="preserve"> o</w:t>
      </w:r>
      <w:r w:rsidRPr="00B15847">
        <w:rPr>
          <w:color w:val="000000"/>
          <w:sz w:val="24"/>
          <w:szCs w:val="24"/>
          <w:u w:val="single"/>
        </w:rPr>
        <w:t xml:space="preserve"> Certificato di Capacità Matrimoniale</w:t>
      </w:r>
      <w:r w:rsidRPr="00B15847">
        <w:rPr>
          <w:color w:val="000000"/>
          <w:sz w:val="24"/>
          <w:szCs w:val="24"/>
        </w:rPr>
        <w:t>.</w:t>
      </w:r>
    </w:p>
    <w:p w:rsidR="001A5A4B" w:rsidRDefault="0044502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 nulla-osta – contenente paternità e maternità – rilasciato da Consolato o Ambasciata straniera competente in Italia</w:t>
      </w:r>
      <w:r>
        <w:rPr>
          <w:color w:val="000000"/>
          <w:sz w:val="24"/>
          <w:szCs w:val="24"/>
        </w:rPr>
        <w:t xml:space="preserve"> deve essere, ove necessario, legalizzato dalla Prefettura italiana competente.</w:t>
      </w:r>
    </w:p>
    <w:p w:rsidR="001A5A4B" w:rsidRDefault="0044502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 nulla-osta – contenente paternità e maternità – rilasciato nello Stato di appartenenza</w:t>
      </w:r>
      <w:r>
        <w:rPr>
          <w:color w:val="000000"/>
          <w:sz w:val="24"/>
          <w:szCs w:val="24"/>
        </w:rPr>
        <w:t xml:space="preserve"> deve essere, ove necessario, tradotto e legalizzato dal Consolato/Ambasciata Italiana all’estero.</w:t>
      </w:r>
    </w:p>
    <w:p w:rsidR="00B15847" w:rsidRDefault="00B15847" w:rsidP="00BE11AD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right="566"/>
        <w:jc w:val="both"/>
        <w:rPr>
          <w:color w:val="000000"/>
          <w:sz w:val="24"/>
          <w:szCs w:val="24"/>
        </w:rPr>
      </w:pPr>
    </w:p>
    <w:p w:rsidR="001A5A4B" w:rsidRDefault="0044502F" w:rsidP="00BE11AD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il Nulla-Osta </w:t>
      </w:r>
      <w:r>
        <w:rPr>
          <w:i/>
          <w:color w:val="000000"/>
          <w:sz w:val="24"/>
          <w:szCs w:val="24"/>
          <w:u w:val="single"/>
        </w:rPr>
        <w:t>non contiene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>paternità e maternità</w:t>
      </w:r>
      <w:r>
        <w:rPr>
          <w:color w:val="000000"/>
          <w:sz w:val="24"/>
          <w:szCs w:val="24"/>
        </w:rPr>
        <w:t xml:space="preserve">, occorre presentare anche il </w:t>
      </w:r>
      <w:r>
        <w:rPr>
          <w:color w:val="000000"/>
          <w:sz w:val="24"/>
          <w:szCs w:val="24"/>
          <w:u w:val="single"/>
        </w:rPr>
        <w:t>certificato di nascita</w:t>
      </w:r>
      <w:r>
        <w:rPr>
          <w:color w:val="000000"/>
          <w:sz w:val="24"/>
          <w:szCs w:val="24"/>
        </w:rPr>
        <w:t>, tradotto e legalizzato.</w:t>
      </w:r>
    </w:p>
    <w:p w:rsidR="00BE11AD" w:rsidRDefault="00BE11AD">
      <w:pPr>
        <w:pStyle w:val="Normale1"/>
        <w:pBdr>
          <w:top w:val="nil"/>
          <w:left w:val="nil"/>
          <w:bottom w:val="nil"/>
          <w:right w:val="nil"/>
          <w:between w:val="nil"/>
        </w:pBdr>
        <w:ind w:left="993" w:right="566"/>
        <w:jc w:val="both"/>
        <w:rPr>
          <w:color w:val="000000"/>
          <w:sz w:val="24"/>
          <w:szCs w:val="24"/>
        </w:rPr>
      </w:pPr>
    </w:p>
    <w:p w:rsidR="001A5A4B" w:rsidRDefault="0044502F" w:rsidP="00B15847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nubendi o il</w:t>
      </w:r>
      <w:r>
        <w:rPr>
          <w:sz w:val="24"/>
          <w:szCs w:val="24"/>
        </w:rPr>
        <w:t>/i delegato/i, nominato/i con procura speciale,</w:t>
      </w:r>
      <w:r>
        <w:rPr>
          <w:color w:val="000000"/>
          <w:sz w:val="24"/>
          <w:szCs w:val="24"/>
        </w:rPr>
        <w:t xml:space="preserve"> si presenteranno davanti all’Ufficiale di Stato Civile all’appuntamento prefissato per la redazione del Processo Verbale, muniti di:</w:t>
      </w:r>
    </w:p>
    <w:p w:rsidR="001A5A4B" w:rsidRPr="00B15847" w:rsidRDefault="0044502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566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documento di identità </w:t>
      </w:r>
      <w:r w:rsidR="00B35D1D">
        <w:rPr>
          <w:b/>
          <w:color w:val="000000"/>
          <w:sz w:val="24"/>
          <w:szCs w:val="24"/>
        </w:rPr>
        <w:t xml:space="preserve">di entrambi i </w:t>
      </w:r>
      <w:r>
        <w:rPr>
          <w:b/>
          <w:color w:val="000000"/>
          <w:sz w:val="24"/>
          <w:szCs w:val="24"/>
        </w:rPr>
        <w:t>nubendi in corso di validità</w:t>
      </w:r>
    </w:p>
    <w:p w:rsidR="00B15847" w:rsidRDefault="00B15847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566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 1 marca da bollo per il processo verbale</w:t>
      </w:r>
    </w:p>
    <w:p w:rsidR="001A5A4B" w:rsidRPr="006D124F" w:rsidRDefault="0044502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566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 1 marca da bollo da 16,00 euro</w:t>
      </w:r>
      <w:r w:rsidR="00B15847">
        <w:rPr>
          <w:b/>
          <w:color w:val="000000"/>
          <w:sz w:val="24"/>
          <w:szCs w:val="24"/>
        </w:rPr>
        <w:t xml:space="preserve"> per l’atto di affissione (le marche da bollo sono due</w:t>
      </w:r>
      <w:r>
        <w:rPr>
          <w:b/>
          <w:color w:val="000000"/>
          <w:sz w:val="24"/>
          <w:szCs w:val="24"/>
        </w:rPr>
        <w:t xml:space="preserve"> </w:t>
      </w:r>
      <w:r w:rsidR="00B15847">
        <w:rPr>
          <w:b/>
          <w:color w:val="000000"/>
          <w:sz w:val="24"/>
          <w:szCs w:val="24"/>
        </w:rPr>
        <w:t>se uno dei due nubendi è residente in altro Comune)</w:t>
      </w:r>
    </w:p>
    <w:p w:rsidR="006D124F" w:rsidRDefault="006D124F" w:rsidP="006D124F">
      <w:pPr>
        <w:pStyle w:val="Normale1"/>
        <w:pBdr>
          <w:top w:val="nil"/>
          <w:left w:val="nil"/>
          <w:bottom w:val="nil"/>
          <w:right w:val="nil"/>
          <w:between w:val="nil"/>
        </w:pBdr>
        <w:ind w:left="1134" w:right="566"/>
        <w:jc w:val="both"/>
        <w:rPr>
          <w:b/>
          <w:color w:val="000000"/>
          <w:sz w:val="24"/>
          <w:szCs w:val="24"/>
        </w:rPr>
      </w:pPr>
    </w:p>
    <w:p w:rsidR="006D124F" w:rsidRPr="006D124F" w:rsidRDefault="006D124F" w:rsidP="006D124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134" w:right="567"/>
        <w:contextualSpacing/>
        <w:jc w:val="both"/>
        <w:rPr>
          <w:b/>
          <w:i/>
          <w:color w:val="000000"/>
          <w:sz w:val="24"/>
          <w:szCs w:val="24"/>
          <w:u w:val="single"/>
        </w:rPr>
      </w:pPr>
      <w:r w:rsidRPr="006D124F">
        <w:rPr>
          <w:b/>
          <w:i/>
          <w:color w:val="000000"/>
          <w:sz w:val="24"/>
          <w:szCs w:val="24"/>
          <w:u w:val="single"/>
        </w:rPr>
        <w:t>Solo per i Matrimoni Civili</w:t>
      </w:r>
    </w:p>
    <w:p w:rsidR="006D124F" w:rsidRPr="006D124F" w:rsidRDefault="006D124F" w:rsidP="006D124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134" w:right="567"/>
        <w:contextualSpacing/>
        <w:jc w:val="both"/>
        <w:rPr>
          <w:i/>
          <w:color w:val="000000"/>
          <w:sz w:val="10"/>
          <w:szCs w:val="10"/>
          <w:u w:val="single"/>
        </w:rPr>
      </w:pPr>
    </w:p>
    <w:p w:rsidR="001A5A4B" w:rsidRDefault="0044502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566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n. </w:t>
      </w:r>
      <w:r w:rsidR="00B15847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marc</w:t>
      </w:r>
      <w:r w:rsidR="00B15847">
        <w:rPr>
          <w:b/>
          <w:color w:val="000000"/>
          <w:sz w:val="24"/>
          <w:szCs w:val="24"/>
        </w:rPr>
        <w:t>a</w:t>
      </w:r>
      <w:r w:rsidR="00B35D1D">
        <w:rPr>
          <w:b/>
          <w:color w:val="000000"/>
          <w:sz w:val="24"/>
          <w:szCs w:val="24"/>
        </w:rPr>
        <w:t xml:space="preserve"> da bollo da 16,00 euro</w:t>
      </w:r>
      <w:r w:rsidR="00B15847">
        <w:rPr>
          <w:b/>
          <w:color w:val="000000"/>
          <w:sz w:val="24"/>
          <w:szCs w:val="24"/>
        </w:rPr>
        <w:t xml:space="preserve"> se il matrimonio verrà celebrato in </w:t>
      </w:r>
      <w:r w:rsidR="00B35D1D">
        <w:rPr>
          <w:b/>
          <w:color w:val="000000"/>
          <w:sz w:val="24"/>
          <w:szCs w:val="24"/>
        </w:rPr>
        <w:t>un Comune diverso da quello delle pubblicazioni di matrimonio</w:t>
      </w:r>
      <w:r w:rsidR="00B15847">
        <w:rPr>
          <w:b/>
          <w:color w:val="000000"/>
          <w:sz w:val="24"/>
          <w:szCs w:val="24"/>
        </w:rPr>
        <w:t xml:space="preserve"> </w:t>
      </w:r>
    </w:p>
    <w:p w:rsidR="001A5A4B" w:rsidRDefault="0044502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566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fotocopia di un documento di identità dei due testimoni che saranno presenti il giorno del matrimonio</w:t>
      </w:r>
    </w:p>
    <w:p w:rsidR="001A5A4B" w:rsidRPr="00B15847" w:rsidRDefault="0044502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566" w:hanging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scelta del Regime Patrimoniale (o la legge applicabile ai loro rapporti patrimoniali in caso di matrimonio con cittadino straniero)</w:t>
      </w:r>
    </w:p>
    <w:p w:rsidR="00B15847" w:rsidRDefault="00B1584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b/>
          <w:color w:val="000000"/>
          <w:sz w:val="24"/>
          <w:szCs w:val="24"/>
        </w:rPr>
      </w:pPr>
    </w:p>
    <w:p w:rsidR="001A5A4B" w:rsidRDefault="0044502F" w:rsidP="006D124F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right="566" w:firstLine="0"/>
        <w:jc w:val="both"/>
        <w:rPr>
          <w:color w:val="000000"/>
          <w:sz w:val="24"/>
          <w:szCs w:val="24"/>
        </w:rPr>
      </w:pPr>
      <w:r w:rsidRPr="006D124F">
        <w:rPr>
          <w:color w:val="000000"/>
          <w:sz w:val="24"/>
          <w:szCs w:val="24"/>
        </w:rPr>
        <w:t xml:space="preserve">La pubblicazione di matrimonio sarà affissa </w:t>
      </w:r>
      <w:r w:rsidR="00BF7FF7" w:rsidRPr="006D124F">
        <w:rPr>
          <w:color w:val="000000"/>
          <w:sz w:val="24"/>
          <w:szCs w:val="24"/>
        </w:rPr>
        <w:t xml:space="preserve">all’Albo Pretorio </w:t>
      </w:r>
      <w:r w:rsidRPr="006D124F">
        <w:rPr>
          <w:color w:val="000000"/>
          <w:sz w:val="24"/>
          <w:szCs w:val="24"/>
        </w:rPr>
        <w:t xml:space="preserve">sul sito istituzionale del Comune di Vasto, per otto giorni consecutivi e, successivamente, resterà in deposito per ulteriori tre giorni. </w:t>
      </w:r>
    </w:p>
    <w:p w:rsidR="006D124F" w:rsidRDefault="006D124F" w:rsidP="006D124F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1A5A4B" w:rsidRDefault="0044502F" w:rsidP="00B15847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right="56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matrimonio potrà essere celebrato, in assenza di opposizioni in Tribunale durante il periodo di pubblicazione, dal 4° al 180° giorno successivo al compimento dell’affissione.</w:t>
      </w:r>
    </w:p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color w:val="000000"/>
          <w:sz w:val="24"/>
          <w:szCs w:val="24"/>
        </w:rPr>
      </w:pPr>
    </w:p>
    <w:p w:rsidR="001A5A4B" w:rsidRDefault="001A5A4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sz w:val="24"/>
          <w:szCs w:val="24"/>
        </w:rPr>
      </w:pPr>
    </w:p>
    <w:p w:rsidR="00B35D1D" w:rsidRDefault="00B35D1D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066927" w:rsidRDefault="00066927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B35D1D" w:rsidRDefault="00B35D1D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p w:rsidR="00B35D1D" w:rsidRPr="00B35D1D" w:rsidRDefault="00B35D1D" w:rsidP="00B35D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b/>
          <w:color w:val="000000"/>
          <w:sz w:val="24"/>
          <w:szCs w:val="24"/>
        </w:rPr>
      </w:pPr>
      <w:r w:rsidRPr="00B35D1D">
        <w:rPr>
          <w:b/>
          <w:color w:val="000000"/>
          <w:sz w:val="24"/>
          <w:szCs w:val="24"/>
        </w:rPr>
        <w:t xml:space="preserve">UFFICIO DI STATO CIVILE </w:t>
      </w:r>
    </w:p>
    <w:p w:rsidR="00B35D1D" w:rsidRDefault="00B35D1D" w:rsidP="00B35D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dott.ssa Laura Scopa 0873-309294</w:t>
      </w:r>
    </w:p>
    <w:p w:rsidR="00B35D1D" w:rsidRDefault="00B35D1D" w:rsidP="00B35D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dott.ssa Melina Troilo 0873-309308</w:t>
      </w:r>
    </w:p>
    <w:p w:rsidR="00B35D1D" w:rsidRDefault="00EF7041" w:rsidP="00B35D1D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FF"/>
          <w:sz w:val="24"/>
          <w:szCs w:val="24"/>
          <w:u w:val="single"/>
        </w:rPr>
      </w:pPr>
      <w:hyperlink r:id="rId8">
        <w:r w:rsidR="00B35D1D">
          <w:rPr>
            <w:color w:val="0000FF"/>
            <w:sz w:val="24"/>
            <w:szCs w:val="24"/>
            <w:u w:val="single"/>
          </w:rPr>
          <w:t>matrimoni@comune.vasto.ch.it</w:t>
        </w:r>
      </w:hyperlink>
    </w:p>
    <w:p w:rsidR="00B35D1D" w:rsidRDefault="00B35D1D" w:rsidP="00B15847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</w:p>
    <w:sectPr w:rsidR="00B35D1D" w:rsidSect="00B15847">
      <w:pgSz w:w="11906" w:h="16838"/>
      <w:pgMar w:top="284" w:right="282" w:bottom="426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50"/>
    <w:multiLevelType w:val="hybridMultilevel"/>
    <w:tmpl w:val="B0C863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17855"/>
    <w:multiLevelType w:val="multilevel"/>
    <w:tmpl w:val="3ED83A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3730AD4"/>
    <w:multiLevelType w:val="multilevel"/>
    <w:tmpl w:val="9B7A07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231B69A1"/>
    <w:multiLevelType w:val="multilevel"/>
    <w:tmpl w:val="3ED83A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AE604D5"/>
    <w:multiLevelType w:val="multilevel"/>
    <w:tmpl w:val="9B7A07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>
    <w:nsid w:val="44E8376A"/>
    <w:multiLevelType w:val="multilevel"/>
    <w:tmpl w:val="442486E8"/>
    <w:lvl w:ilvl="0">
      <w:start w:val="1"/>
      <w:numFmt w:val="bullet"/>
      <w:lvlText w:val="●"/>
      <w:lvlJc w:val="left"/>
      <w:pPr>
        <w:ind w:left="2136" w:hanging="92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0B910C8"/>
    <w:multiLevelType w:val="hybridMultilevel"/>
    <w:tmpl w:val="0924FC2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C13D85"/>
    <w:multiLevelType w:val="multilevel"/>
    <w:tmpl w:val="A36CF4E8"/>
    <w:lvl w:ilvl="0">
      <w:start w:val="1"/>
      <w:numFmt w:val="bullet"/>
      <w:lvlText w:val="✔"/>
      <w:lvlJc w:val="left"/>
      <w:pPr>
        <w:ind w:left="17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1CA71A0"/>
    <w:multiLevelType w:val="multilevel"/>
    <w:tmpl w:val="B0BEDF14"/>
    <w:lvl w:ilvl="0">
      <w:start w:val="1"/>
      <w:numFmt w:val="bullet"/>
      <w:lvlText w:val="□"/>
      <w:lvlJc w:val="left"/>
      <w:pPr>
        <w:ind w:left="1568" w:hanging="926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3A53649"/>
    <w:multiLevelType w:val="hybridMultilevel"/>
    <w:tmpl w:val="8216EE3C"/>
    <w:lvl w:ilvl="0" w:tplc="082E4A14">
      <w:start w:val="1"/>
      <w:numFmt w:val="decimal"/>
      <w:lvlText w:val="%1."/>
      <w:lvlJc w:val="left"/>
      <w:pPr>
        <w:ind w:left="720" w:hanging="360"/>
      </w:pPr>
    </w:lvl>
    <w:lvl w:ilvl="1" w:tplc="4CF47FBE">
      <w:start w:val="1"/>
      <w:numFmt w:val="lowerLetter"/>
      <w:lvlText w:val="%2."/>
      <w:lvlJc w:val="left"/>
      <w:pPr>
        <w:ind w:left="1440" w:hanging="360"/>
      </w:pPr>
    </w:lvl>
    <w:lvl w:ilvl="2" w:tplc="43F0A394">
      <w:start w:val="1"/>
      <w:numFmt w:val="lowerRoman"/>
      <w:lvlText w:val="%3."/>
      <w:lvlJc w:val="right"/>
      <w:pPr>
        <w:ind w:left="2160" w:hanging="180"/>
      </w:pPr>
    </w:lvl>
    <w:lvl w:ilvl="3" w:tplc="0CBA9372">
      <w:start w:val="1"/>
      <w:numFmt w:val="decimal"/>
      <w:lvlText w:val="%4."/>
      <w:lvlJc w:val="left"/>
      <w:pPr>
        <w:ind w:left="2880" w:hanging="360"/>
      </w:pPr>
    </w:lvl>
    <w:lvl w:ilvl="4" w:tplc="F198FAC8">
      <w:start w:val="1"/>
      <w:numFmt w:val="lowerLetter"/>
      <w:lvlText w:val="%5."/>
      <w:lvlJc w:val="left"/>
      <w:pPr>
        <w:ind w:left="3600" w:hanging="360"/>
      </w:pPr>
    </w:lvl>
    <w:lvl w:ilvl="5" w:tplc="88ACCC62">
      <w:start w:val="1"/>
      <w:numFmt w:val="lowerRoman"/>
      <w:lvlText w:val="%6."/>
      <w:lvlJc w:val="right"/>
      <w:pPr>
        <w:ind w:left="4320" w:hanging="180"/>
      </w:pPr>
    </w:lvl>
    <w:lvl w:ilvl="6" w:tplc="58FAD116">
      <w:start w:val="1"/>
      <w:numFmt w:val="decimal"/>
      <w:lvlText w:val="%7."/>
      <w:lvlJc w:val="left"/>
      <w:pPr>
        <w:ind w:left="5040" w:hanging="360"/>
      </w:pPr>
    </w:lvl>
    <w:lvl w:ilvl="7" w:tplc="EDB82BCE">
      <w:start w:val="1"/>
      <w:numFmt w:val="lowerLetter"/>
      <w:lvlText w:val="%8."/>
      <w:lvlJc w:val="left"/>
      <w:pPr>
        <w:ind w:left="5760" w:hanging="360"/>
      </w:pPr>
    </w:lvl>
    <w:lvl w:ilvl="8" w:tplc="F888236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E1D18"/>
    <w:multiLevelType w:val="hybridMultilevel"/>
    <w:tmpl w:val="C4EC38E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C83F17"/>
    <w:multiLevelType w:val="hybridMultilevel"/>
    <w:tmpl w:val="0BFE5FA8"/>
    <w:lvl w:ilvl="0" w:tplc="59A4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B"/>
    <w:rsid w:val="00066927"/>
    <w:rsid w:val="001A5A4B"/>
    <w:rsid w:val="0044502F"/>
    <w:rsid w:val="006A7D16"/>
    <w:rsid w:val="006C2C6E"/>
    <w:rsid w:val="006D124F"/>
    <w:rsid w:val="006F7733"/>
    <w:rsid w:val="00852DCB"/>
    <w:rsid w:val="00856301"/>
    <w:rsid w:val="00B15847"/>
    <w:rsid w:val="00B35D1D"/>
    <w:rsid w:val="00B55250"/>
    <w:rsid w:val="00BE11AD"/>
    <w:rsid w:val="00BF7FF7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1A5A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1A5A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A5A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A5A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A5A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A5A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A5A4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A5A4B"/>
  </w:style>
  <w:style w:type="table" w:customStyle="1" w:styleId="TableNormal">
    <w:name w:val="Table Normal"/>
    <w:rsid w:val="001A5A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A5A4B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1A5A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1A5A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autoRedefine/>
    <w:hidden/>
    <w:qFormat/>
    <w:rsid w:val="001A5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utoRedefine/>
    <w:hidden/>
    <w:qFormat/>
    <w:rsid w:val="001A5A4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1A5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1A5A4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6A7D16"/>
    <w:pPr>
      <w:ind w:left="0" w:hanging="2"/>
    </w:pPr>
  </w:style>
  <w:style w:type="paragraph" w:styleId="Sottotitolo">
    <w:name w:val="Subtitle"/>
    <w:basedOn w:val="Normale1"/>
    <w:next w:val="Normale1"/>
    <w:rsid w:val="001A5A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B5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1A5A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1A5A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A5A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A5A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A5A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A5A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A5A4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A5A4B"/>
  </w:style>
  <w:style w:type="table" w:customStyle="1" w:styleId="TableNormal">
    <w:name w:val="Table Normal"/>
    <w:rsid w:val="001A5A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A5A4B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1A5A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1A5A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autoRedefine/>
    <w:hidden/>
    <w:qFormat/>
    <w:rsid w:val="001A5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utoRedefine/>
    <w:hidden/>
    <w:qFormat/>
    <w:rsid w:val="001A5A4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1A5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1A5A4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6A7D16"/>
    <w:pPr>
      <w:ind w:left="0" w:hanging="2"/>
    </w:pPr>
  </w:style>
  <w:style w:type="paragraph" w:styleId="Sottotitolo">
    <w:name w:val="Subtitle"/>
    <w:basedOn w:val="Normale1"/>
    <w:next w:val="Normale1"/>
    <w:rsid w:val="001A5A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B5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moni@comune.vasto.ch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S/+5jU1OIIL+TXh/i/k/jikMw==">AMUW2mVv46s+dT/ew54qAr+NJCi5SSD+j1rS+TQl09Z5pg+KVQ3r74nK0FfTBoWJ+xdfMxIkxDI//Of+ZXWKDWJ8ytU80ZFImo9mQ2ScOhTGWMicYWX+u0Y=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STATO CIVILE</dc:creator>
  <cp:lastModifiedBy>MELINA TROILO</cp:lastModifiedBy>
  <cp:revision>2</cp:revision>
  <dcterms:created xsi:type="dcterms:W3CDTF">2024-03-19T08:20:00Z</dcterms:created>
  <dcterms:modified xsi:type="dcterms:W3CDTF">2024-03-19T08:20:00Z</dcterms:modified>
</cp:coreProperties>
</file>